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8980A" w14:textId="43F1A877" w:rsidR="00987945" w:rsidRPr="00987945" w:rsidRDefault="00BD1074" w:rsidP="00987945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uk-UA"/>
        </w:rPr>
      </w:pPr>
      <w:r>
        <w:rPr>
          <w:rFonts w:ascii="Times New Roman" w:hAnsi="Times New Roman"/>
          <w:b/>
          <w:noProof/>
          <w:sz w:val="24"/>
          <w:szCs w:val="24"/>
          <w:lang w:val="uk-UA"/>
        </w:rPr>
        <w:t xml:space="preserve"> </w:t>
      </w:r>
      <w:r w:rsidR="0080252E" w:rsidRPr="00816BCF">
        <w:rPr>
          <w:rFonts w:ascii="Times New Roman" w:hAnsi="Times New Roman"/>
          <w:b/>
          <w:noProof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  <w:r w:rsidR="00987945">
        <w:rPr>
          <w:rFonts w:ascii="Times New Roman" w:hAnsi="Times New Roman"/>
          <w:b/>
          <w:noProof/>
          <w:sz w:val="24"/>
          <w:szCs w:val="24"/>
          <w:lang w:val="uk-UA"/>
        </w:rPr>
        <w:t xml:space="preserve"> </w:t>
      </w:r>
      <w:r w:rsidR="00987945" w:rsidRPr="00987945">
        <w:rPr>
          <w:rFonts w:ascii="Times New Roman" w:hAnsi="Times New Roman"/>
          <w:b/>
          <w:noProof/>
          <w:sz w:val="24"/>
          <w:szCs w:val="24"/>
          <w:lang w:val="uk-UA"/>
        </w:rPr>
        <w:t>(відповідно до пункту 4</w:t>
      </w:r>
      <w:r w:rsidR="00987945" w:rsidRPr="00987945">
        <w:rPr>
          <w:rFonts w:ascii="Times New Roman" w:hAnsi="Times New Roman"/>
          <w:b/>
          <w:noProof/>
          <w:sz w:val="24"/>
          <w:szCs w:val="24"/>
          <w:vertAlign w:val="superscript"/>
          <w:lang w:val="uk-UA"/>
        </w:rPr>
        <w:t xml:space="preserve">1 </w:t>
      </w:r>
      <w:r w:rsidR="00987945" w:rsidRPr="00987945">
        <w:rPr>
          <w:rFonts w:ascii="Times New Roman" w:hAnsi="Times New Roman"/>
          <w:b/>
          <w:noProof/>
          <w:sz w:val="24"/>
          <w:szCs w:val="24"/>
          <w:lang w:val="uk-UA"/>
        </w:rPr>
        <w:t xml:space="preserve">постанови КМУ від 11.10.2016 № 710 «Про ефективне </w:t>
      </w:r>
    </w:p>
    <w:p w14:paraId="168492B4" w14:textId="5E8999E1" w:rsidR="0080252E" w:rsidRDefault="00987945" w:rsidP="00987945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uk-UA"/>
        </w:rPr>
      </w:pPr>
      <w:r w:rsidRPr="00987945">
        <w:rPr>
          <w:rFonts w:ascii="Times New Roman" w:hAnsi="Times New Roman"/>
          <w:b/>
          <w:noProof/>
          <w:sz w:val="24"/>
          <w:szCs w:val="24"/>
          <w:lang w:val="uk-UA"/>
        </w:rPr>
        <w:t>використання державних коштів» (зі змінами))</w:t>
      </w:r>
    </w:p>
    <w:p w14:paraId="5FE12407" w14:textId="77777777" w:rsidR="00EF7C41" w:rsidRPr="00816BCF" w:rsidRDefault="00EF7C41" w:rsidP="00987945">
      <w:pPr>
        <w:spacing w:after="0" w:line="240" w:lineRule="auto"/>
        <w:jc w:val="center"/>
        <w:rPr>
          <w:rFonts w:ascii="Times New Roman" w:hAnsi="Times New Roman"/>
          <w:b/>
          <w:noProof/>
          <w:sz w:val="24"/>
          <w:szCs w:val="24"/>
          <w:lang w:val="uk-UA"/>
        </w:rPr>
      </w:pPr>
    </w:p>
    <w:p w14:paraId="04733662" w14:textId="5271A294" w:rsidR="001D1B3E" w:rsidRDefault="001D1B3E" w:rsidP="001200FF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bookmarkStart w:id="0" w:name="_Hlk227243054"/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П</w:t>
      </w:r>
      <w:r w:rsidRPr="001D1B3E">
        <w:rPr>
          <w:rFonts w:ascii="Times New Roman" w:eastAsia="Calibri" w:hAnsi="Times New Roman" w:cs="Times New Roman"/>
          <w:b/>
          <w:sz w:val="24"/>
          <w:szCs w:val="24"/>
          <w:lang w:val="uk-UA"/>
        </w:rPr>
        <w:t>ослуги з постачання готової їжі для харчування пацієнтів</w:t>
      </w:r>
      <w:bookmarkEnd w:id="0"/>
      <w:r w:rsidRPr="001D1B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</w:p>
    <w:p w14:paraId="32B0E200" w14:textId="705192A2" w:rsidR="001D1B3E" w:rsidRDefault="001D1B3E" w:rsidP="001200FF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1D1B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(</w:t>
      </w:r>
      <w:r w:rsidRPr="001D1B3E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ДК 021:2015-55520000-1 </w:t>
      </w:r>
      <w:proofErr w:type="spellStart"/>
      <w:r w:rsidRPr="001D1B3E">
        <w:rPr>
          <w:rFonts w:ascii="Times New Roman" w:eastAsia="Calibri" w:hAnsi="Times New Roman" w:cs="Times New Roman"/>
          <w:b/>
          <w:sz w:val="24"/>
          <w:szCs w:val="24"/>
          <w:lang w:val="uk-UA"/>
        </w:rPr>
        <w:t>Кейтерингові</w:t>
      </w:r>
      <w:proofErr w:type="spellEnd"/>
      <w:r w:rsidRPr="001D1B3E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послуги</w:t>
      </w:r>
      <w:r w:rsidRPr="001D1B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)</w:t>
      </w:r>
    </w:p>
    <w:p w14:paraId="5BDFE7B4" w14:textId="2C8CDAC1" w:rsidR="0080252E" w:rsidRPr="001200FF" w:rsidRDefault="00277BDF" w:rsidP="001200FF">
      <w:pPr>
        <w:spacing w:after="120" w:line="240" w:lineRule="auto"/>
        <w:contextualSpacing/>
        <w:jc w:val="center"/>
        <w:rPr>
          <w:rFonts w:ascii="Times New Roman" w:hAnsi="Times New Roman"/>
          <w:b/>
          <w:bCs/>
          <w:i/>
          <w:iCs/>
          <w:noProof/>
          <w:sz w:val="24"/>
          <w:szCs w:val="24"/>
          <w:u w:val="single"/>
          <w:lang w:val="uk-UA"/>
        </w:rPr>
      </w:pPr>
      <w:r w:rsidRPr="00277BDF">
        <w:rPr>
          <w:rFonts w:ascii="Times New Roman" w:hAnsi="Times New Roman"/>
          <w:b/>
          <w:bCs/>
          <w:i/>
          <w:iCs/>
          <w:noProof/>
          <w:sz w:val="24"/>
          <w:szCs w:val="24"/>
          <w:u w:val="single"/>
          <w:lang w:val="uk-UA"/>
        </w:rPr>
        <w:t xml:space="preserve"> </w:t>
      </w:r>
    </w:p>
    <w:tbl>
      <w:tblPr>
        <w:tblW w:w="9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3210"/>
        <w:gridCol w:w="6145"/>
      </w:tblGrid>
      <w:tr w:rsidR="0080252E" w:rsidRPr="00816BCF" w14:paraId="42B98699" w14:textId="77777777" w:rsidTr="00207A94">
        <w:trPr>
          <w:trHeight w:val="748"/>
        </w:trPr>
        <w:tc>
          <w:tcPr>
            <w:tcW w:w="421" w:type="dxa"/>
          </w:tcPr>
          <w:p w14:paraId="37C8BB88" w14:textId="77777777" w:rsidR="0080252E" w:rsidRPr="00816BCF" w:rsidRDefault="0080252E" w:rsidP="00F00851">
            <w:pP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>1</w:t>
            </w:r>
          </w:p>
        </w:tc>
        <w:tc>
          <w:tcPr>
            <w:tcW w:w="3210" w:type="dxa"/>
          </w:tcPr>
          <w:p w14:paraId="2ACF33C3" w14:textId="77777777" w:rsidR="0080252E" w:rsidRPr="00816BCF" w:rsidRDefault="0080252E" w:rsidP="00F00851">
            <w:pPr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6145" w:type="dxa"/>
          </w:tcPr>
          <w:p w14:paraId="069FFCFF" w14:textId="08DB51CE" w:rsidR="0080252E" w:rsidRPr="009F7DC1" w:rsidRDefault="001D1B3E" w:rsidP="001D1B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П</w:t>
            </w:r>
            <w:r w:rsidRPr="001D1B3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ослуги з постачання готової їжі для харчування пацієнтів</w:t>
            </w:r>
            <w:r w:rsidRPr="001D1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(</w:t>
            </w:r>
            <w:r w:rsidRPr="001D1B3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ДК 021:2015-55520000-1 </w:t>
            </w:r>
            <w:proofErr w:type="spellStart"/>
            <w:r w:rsidRPr="001D1B3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Кейтерингові</w:t>
            </w:r>
            <w:proofErr w:type="spellEnd"/>
            <w:r w:rsidRPr="001D1B3E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послуги</w:t>
            </w:r>
            <w:r w:rsidRPr="001D1B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)</w:t>
            </w:r>
          </w:p>
        </w:tc>
      </w:tr>
      <w:tr w:rsidR="0080252E" w:rsidRPr="00816BCF" w14:paraId="749C7C8D" w14:textId="77777777" w:rsidTr="009F7DC1">
        <w:trPr>
          <w:trHeight w:val="595"/>
        </w:trPr>
        <w:tc>
          <w:tcPr>
            <w:tcW w:w="421" w:type="dxa"/>
          </w:tcPr>
          <w:p w14:paraId="626D6BC1" w14:textId="77777777" w:rsidR="0080252E" w:rsidRPr="00816BCF" w:rsidRDefault="0080252E" w:rsidP="00F00851">
            <w:pP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>2</w:t>
            </w:r>
          </w:p>
        </w:tc>
        <w:tc>
          <w:tcPr>
            <w:tcW w:w="3210" w:type="dxa"/>
          </w:tcPr>
          <w:p w14:paraId="1ACBB298" w14:textId="77777777" w:rsidR="0080252E" w:rsidRPr="00816BCF" w:rsidRDefault="0080252E" w:rsidP="00F00851">
            <w:pPr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  <w:t>Вид процедури</w:t>
            </w:r>
          </w:p>
        </w:tc>
        <w:tc>
          <w:tcPr>
            <w:tcW w:w="6145" w:type="dxa"/>
          </w:tcPr>
          <w:p w14:paraId="138F1EC7" w14:textId="40F53535" w:rsidR="0080252E" w:rsidRPr="009F7DC1" w:rsidRDefault="0086722D" w:rsidP="009F7D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</w:pPr>
            <w:r w:rsidRPr="0086722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uk-UA"/>
              </w:rPr>
              <w:t>Закупівля без використання електронної системи</w:t>
            </w:r>
          </w:p>
        </w:tc>
      </w:tr>
      <w:tr w:rsidR="0080252E" w:rsidRPr="007C31F4" w14:paraId="3FCDD3F7" w14:textId="77777777" w:rsidTr="00207A94">
        <w:trPr>
          <w:trHeight w:val="1789"/>
        </w:trPr>
        <w:tc>
          <w:tcPr>
            <w:tcW w:w="421" w:type="dxa"/>
          </w:tcPr>
          <w:p w14:paraId="32631945" w14:textId="77777777" w:rsidR="0080252E" w:rsidRPr="00816BCF" w:rsidRDefault="0080252E" w:rsidP="00F00851">
            <w:pP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>3</w:t>
            </w:r>
          </w:p>
        </w:tc>
        <w:tc>
          <w:tcPr>
            <w:tcW w:w="3210" w:type="dxa"/>
          </w:tcPr>
          <w:p w14:paraId="1ECD4336" w14:textId="77777777" w:rsidR="0080252E" w:rsidRPr="00816BCF" w:rsidRDefault="0080252E" w:rsidP="00F00851">
            <w:pPr>
              <w:rPr>
                <w:rFonts w:ascii="Times New Roman" w:hAnsi="Times New Roman"/>
                <w:b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145" w:type="dxa"/>
          </w:tcPr>
          <w:p w14:paraId="4056FCED" w14:textId="6EFE5136" w:rsidR="009F7DC1" w:rsidRDefault="009F7DC1" w:rsidP="00C572BA">
            <w:pPr>
              <w:spacing w:after="0"/>
              <w:ind w:right="3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</w:pPr>
            <w:r w:rsidRPr="009F7DC1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Відповідно до умов договору з Національною службою здоров’я України передбачено безкоштовне ха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рчування пацієнта в стаціонарах</w:t>
            </w:r>
            <w:r w:rsidRPr="009F7DC1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 xml:space="preserve"> </w:t>
            </w:r>
            <w:r w:rsidR="001200FF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 xml:space="preserve"> </w:t>
            </w:r>
            <w:r w:rsidR="008F1007" w:rsidRPr="001200FF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>Харчування в медичному закладі є невід’ємною частиною лікувального процесу</w:t>
            </w:r>
            <w:r w:rsidR="008F1007" w:rsidRPr="008F1007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 xml:space="preserve"> (згідно зі ст. 18 Закону «Основи законодавства України про охорону здоров’я»)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.</w:t>
            </w:r>
          </w:p>
          <w:p w14:paraId="5D39E822" w14:textId="2211892B" w:rsidR="0080252E" w:rsidRDefault="000242A3" w:rsidP="00C572BA">
            <w:pPr>
              <w:spacing w:after="0"/>
              <w:ind w:right="3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П</w:t>
            </w:r>
            <w:r w:rsidR="00BA35B6" w:rsidRPr="000242A3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риготування стр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ав повинно відповідати  чинному</w:t>
            </w:r>
            <w:r w:rsidR="008F1007" w:rsidRPr="008F1007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 xml:space="preserve"> законода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 xml:space="preserve">вства та вимогам </w:t>
            </w:r>
            <w:r w:rsidR="008F1007" w:rsidRPr="008F1007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Закону України «Про основні принципи та вимоги до безпечності та якості харчових продуктів» від 23.12.1997 року №771/97-ВР (зі змінами) та Наказу Міністерства охорони здоров’я України від 29.10.2013 р. №931 “Про удосконалення лікувального харчування та роботи дієтологічної системи в Україні” та постанови Кабінету Міністрів України від 13 серпня 2024 року № 955 «Про затвердження Порядку забезпечення покращеного харчування військовослужбовців під час лікування у закладах охорони здоров’я усіх форм власності та підпорядкування відповідно до норм, які застосовуються у військово-медичних закладах».</w:t>
            </w:r>
          </w:p>
          <w:p w14:paraId="43982B9C" w14:textId="7D70681E" w:rsidR="00C572BA" w:rsidRPr="00C572BA" w:rsidRDefault="00C572BA" w:rsidP="00C572BA">
            <w:pPr>
              <w:spacing w:after="0"/>
              <w:ind w:right="30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</w:pPr>
          </w:p>
        </w:tc>
      </w:tr>
      <w:tr w:rsidR="0080252E" w:rsidRPr="00012EC1" w14:paraId="59485657" w14:textId="77777777" w:rsidTr="001D1B3E">
        <w:tc>
          <w:tcPr>
            <w:tcW w:w="421" w:type="dxa"/>
          </w:tcPr>
          <w:p w14:paraId="564991D5" w14:textId="77777777" w:rsidR="0080252E" w:rsidRPr="00816BCF" w:rsidRDefault="00485813" w:rsidP="00F00851">
            <w:pP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>4</w:t>
            </w:r>
          </w:p>
        </w:tc>
        <w:tc>
          <w:tcPr>
            <w:tcW w:w="3210" w:type="dxa"/>
            <w:shd w:val="clear" w:color="auto" w:fill="auto"/>
          </w:tcPr>
          <w:p w14:paraId="5F6C6FD2" w14:textId="77777777" w:rsidR="0080252E" w:rsidRPr="001D1B3E" w:rsidRDefault="0080252E" w:rsidP="00F00851">
            <w:pP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</w:pPr>
            <w:r w:rsidRPr="001D1B3E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>Очікувана вартість предмета закупівлі</w:t>
            </w:r>
          </w:p>
        </w:tc>
        <w:tc>
          <w:tcPr>
            <w:tcW w:w="6145" w:type="dxa"/>
            <w:shd w:val="clear" w:color="auto" w:fill="auto"/>
          </w:tcPr>
          <w:p w14:paraId="5E0AA427" w14:textId="49DB5367" w:rsidR="0080252E" w:rsidRPr="00231535" w:rsidRDefault="00231535" w:rsidP="00F00851">
            <w:pPr>
              <w:rPr>
                <w:rFonts w:ascii="Times New Roman" w:hAnsi="Times New Roman"/>
                <w:b/>
                <w:i/>
                <w:noProof/>
                <w:sz w:val="24"/>
                <w:szCs w:val="24"/>
                <w:shd w:val="clear" w:color="auto" w:fill="FFFFFF"/>
                <w:lang w:val="uk-UA"/>
              </w:rPr>
            </w:pPr>
            <w:r>
              <w:rPr>
                <w:rFonts w:ascii="Times New Roman" w:hAnsi="Times New Roman"/>
                <w:b/>
                <w:i/>
                <w:noProof/>
                <w:sz w:val="24"/>
                <w:szCs w:val="24"/>
                <w:shd w:val="clear" w:color="auto" w:fill="FFFFFF"/>
                <w:lang w:val="uk-UA"/>
              </w:rPr>
              <w:t>98</w:t>
            </w:r>
            <w:r w:rsidR="001D1B3E" w:rsidRPr="001D1B3E">
              <w:rPr>
                <w:rFonts w:ascii="Times New Roman" w:hAnsi="Times New Roman"/>
                <w:b/>
                <w:i/>
                <w:noProof/>
                <w:sz w:val="24"/>
                <w:szCs w:val="24"/>
                <w:shd w:val="clear" w:color="auto" w:fill="FFFFFF"/>
                <w:lang w:val="uk-UA"/>
              </w:rPr>
              <w:t> </w:t>
            </w:r>
            <w:r>
              <w:rPr>
                <w:rFonts w:ascii="Times New Roman" w:hAnsi="Times New Roman"/>
                <w:b/>
                <w:i/>
                <w:noProof/>
                <w:sz w:val="24"/>
                <w:szCs w:val="24"/>
                <w:shd w:val="clear" w:color="auto" w:fill="FFFFFF"/>
                <w:lang w:val="uk-UA"/>
              </w:rPr>
              <w:t>955</w:t>
            </w:r>
            <w:r w:rsidR="001D1B3E" w:rsidRPr="001D1B3E">
              <w:rPr>
                <w:rFonts w:ascii="Times New Roman" w:hAnsi="Times New Roman"/>
                <w:b/>
                <w:i/>
                <w:noProof/>
                <w:sz w:val="24"/>
                <w:szCs w:val="24"/>
                <w:shd w:val="clear" w:color="auto" w:fill="FFFFFF"/>
                <w:lang w:val="uk-UA"/>
              </w:rPr>
              <w:t>,00</w:t>
            </w:r>
            <w:r w:rsidR="00012EC1" w:rsidRPr="001D1B3E">
              <w:rPr>
                <w:rFonts w:ascii="Times New Roman" w:hAnsi="Times New Roman"/>
                <w:b/>
                <w:i/>
                <w:noProof/>
                <w:sz w:val="24"/>
                <w:szCs w:val="24"/>
                <w:shd w:val="clear" w:color="auto" w:fill="FFFFFF"/>
                <w:lang w:val="uk-UA"/>
              </w:rPr>
              <w:t xml:space="preserve"> грн </w:t>
            </w:r>
          </w:p>
        </w:tc>
      </w:tr>
      <w:tr w:rsidR="0080252E" w:rsidRPr="0086722D" w14:paraId="2EB7AAEC" w14:textId="77777777" w:rsidTr="00941E46">
        <w:trPr>
          <w:trHeight w:val="1659"/>
        </w:trPr>
        <w:tc>
          <w:tcPr>
            <w:tcW w:w="421" w:type="dxa"/>
          </w:tcPr>
          <w:p w14:paraId="47253035" w14:textId="77777777" w:rsidR="0080252E" w:rsidRPr="00816BCF" w:rsidRDefault="00485813" w:rsidP="00F00851">
            <w:pP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 w:rsidRPr="00816BCF"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>5</w:t>
            </w:r>
          </w:p>
        </w:tc>
        <w:tc>
          <w:tcPr>
            <w:tcW w:w="3210" w:type="dxa"/>
          </w:tcPr>
          <w:p w14:paraId="78B72A9B" w14:textId="77777777" w:rsidR="0080252E" w:rsidRPr="00816BCF" w:rsidRDefault="0080252E" w:rsidP="00F00851">
            <w:pPr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</w:pPr>
            <w:r w:rsidRPr="00816BCF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>Обґрунтування очікуваної вартості предмета закупівлі</w:t>
            </w:r>
          </w:p>
        </w:tc>
        <w:tc>
          <w:tcPr>
            <w:tcW w:w="6145" w:type="dxa"/>
          </w:tcPr>
          <w:p w14:paraId="25EA75D8" w14:textId="1043D243" w:rsidR="0080252E" w:rsidRPr="009F7DC1" w:rsidRDefault="009F7DC1" w:rsidP="00903FC7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F7DC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Закупівля за </w:t>
            </w:r>
            <w:r w:rsidRPr="009F7DC1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t>нагальною потребою</w:t>
            </w:r>
            <w:r w:rsidRPr="009F7DC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проводиться в межах наявного фінансового ресурсу для забезпечення стаціонарног</w:t>
            </w:r>
            <w:r w:rsidR="00903F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о лікування пацієнтів </w:t>
            </w:r>
            <w:r w:rsidR="00903FC7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 xml:space="preserve">на період </w:t>
            </w:r>
            <w:r w:rsidR="00903FC7" w:rsidRPr="00903FC7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val="uk-UA" w:eastAsia="ru-RU"/>
              </w:rPr>
              <w:t>призупинення</w:t>
            </w:r>
            <w:r w:rsidR="00903FC7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 xml:space="preserve"> відкритих торгів та </w:t>
            </w:r>
            <w:r w:rsidRPr="009F7DC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до моменту укладення договору з</w:t>
            </w:r>
            <w:r w:rsidR="00BA35B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а </w:t>
            </w:r>
            <w:r w:rsidR="00903FC7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 xml:space="preserve">результатами </w:t>
            </w:r>
            <w:r w:rsidR="00903FC7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val="uk-UA" w:eastAsia="ru-RU"/>
              </w:rPr>
              <w:t>проведення процедури</w:t>
            </w:r>
            <w:r w:rsidRPr="00903FC7">
              <w:rPr>
                <w:rFonts w:ascii="Times New Roman" w:eastAsia="Times New Roman" w:hAnsi="Times New Roman"/>
                <w:b/>
                <w:i/>
                <w:noProof/>
                <w:sz w:val="24"/>
                <w:szCs w:val="24"/>
                <w:lang w:eastAsia="ru-RU"/>
              </w:rPr>
              <w:t>.</w:t>
            </w:r>
            <w:r w:rsidR="00BA35B6" w:rsidRPr="00BA35B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10CEC" w:rsidRPr="00410CEC" w14:paraId="0F20E0A2" w14:textId="77777777" w:rsidTr="00F00851">
        <w:tc>
          <w:tcPr>
            <w:tcW w:w="421" w:type="dxa"/>
          </w:tcPr>
          <w:p w14:paraId="29D3B26F" w14:textId="7B565DD8" w:rsidR="00410CEC" w:rsidRPr="00816BCF" w:rsidRDefault="00410CEC" w:rsidP="00F00851">
            <w:pP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uk-UA"/>
              </w:rPr>
              <w:t>6</w:t>
            </w:r>
          </w:p>
        </w:tc>
        <w:tc>
          <w:tcPr>
            <w:tcW w:w="3210" w:type="dxa"/>
          </w:tcPr>
          <w:p w14:paraId="39712185" w14:textId="25D84431" w:rsidR="00410CEC" w:rsidRPr="00941E46" w:rsidRDefault="00410CEC" w:rsidP="00410CEC">
            <w:pPr>
              <w:rPr>
                <w:rFonts w:ascii="Times New Roman" w:eastAsia="Times New Roman" w:hAnsi="Times New Roman"/>
                <w:b/>
                <w:noProof/>
                <w:sz w:val="24"/>
                <w:szCs w:val="24"/>
                <w:highlight w:val="yellow"/>
                <w:lang w:val="uk-UA" w:eastAsia="ru-RU"/>
              </w:rPr>
            </w:pPr>
            <w:r w:rsidRPr="005118C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uk-UA" w:eastAsia="ru-RU"/>
              </w:rPr>
              <w:t>Ідентифікатор закупівлі в електронній системі закупівель</w:t>
            </w:r>
          </w:p>
        </w:tc>
        <w:tc>
          <w:tcPr>
            <w:tcW w:w="6145" w:type="dxa"/>
          </w:tcPr>
          <w:p w14:paraId="441FB2F3" w14:textId="470F20F5" w:rsidR="00410CEC" w:rsidRPr="00941E46" w:rsidRDefault="00C65C6B" w:rsidP="00F00851">
            <w:pPr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highlight w:val="yellow"/>
                <w:lang w:val="uk-UA" w:eastAsia="ru-RU"/>
              </w:rPr>
            </w:pPr>
            <w:r w:rsidRPr="00C65C6B">
              <w:rPr>
                <w:rFonts w:ascii="Times New Roman" w:eastAsia="Times New Roman" w:hAnsi="Times New Roman"/>
                <w:noProof/>
                <w:sz w:val="24"/>
                <w:szCs w:val="24"/>
                <w:lang w:val="uk-UA" w:eastAsia="ru-RU"/>
              </w:rPr>
              <w:t>UA-2026-07-28-006468-a</w:t>
            </w:r>
          </w:p>
        </w:tc>
      </w:tr>
    </w:tbl>
    <w:p w14:paraId="5724F633" w14:textId="77777777" w:rsidR="00FE6658" w:rsidRPr="00816BCF" w:rsidRDefault="00FE6658" w:rsidP="001200FF">
      <w:pPr>
        <w:rPr>
          <w:rFonts w:ascii="Times New Roman" w:hAnsi="Times New Roman" w:cs="Times New Roman"/>
          <w:noProof/>
          <w:sz w:val="24"/>
          <w:szCs w:val="24"/>
          <w:lang w:val="uk-UA"/>
        </w:rPr>
      </w:pPr>
    </w:p>
    <w:sectPr w:rsidR="00FE6658" w:rsidRPr="00816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106B19"/>
    <w:multiLevelType w:val="multilevel"/>
    <w:tmpl w:val="FCB8A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D46F24"/>
    <w:multiLevelType w:val="multilevel"/>
    <w:tmpl w:val="F712F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B237FD"/>
    <w:multiLevelType w:val="multilevel"/>
    <w:tmpl w:val="3ABCA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F8"/>
    <w:rsid w:val="00012EC1"/>
    <w:rsid w:val="000242A3"/>
    <w:rsid w:val="00072146"/>
    <w:rsid w:val="000B3930"/>
    <w:rsid w:val="000F6EAC"/>
    <w:rsid w:val="00103D13"/>
    <w:rsid w:val="001200FF"/>
    <w:rsid w:val="00122F9F"/>
    <w:rsid w:val="00133ECA"/>
    <w:rsid w:val="001366D5"/>
    <w:rsid w:val="00151BC2"/>
    <w:rsid w:val="001553FB"/>
    <w:rsid w:val="00170A1C"/>
    <w:rsid w:val="0019208D"/>
    <w:rsid w:val="00193217"/>
    <w:rsid w:val="00195664"/>
    <w:rsid w:val="001D1B3E"/>
    <w:rsid w:val="00207A94"/>
    <w:rsid w:val="0021158C"/>
    <w:rsid w:val="00231535"/>
    <w:rsid w:val="00250617"/>
    <w:rsid w:val="0027153B"/>
    <w:rsid w:val="00277BDF"/>
    <w:rsid w:val="002B3D90"/>
    <w:rsid w:val="002D40F8"/>
    <w:rsid w:val="00394E0B"/>
    <w:rsid w:val="00410CEC"/>
    <w:rsid w:val="0042158E"/>
    <w:rsid w:val="0043138D"/>
    <w:rsid w:val="00452C70"/>
    <w:rsid w:val="0046240B"/>
    <w:rsid w:val="00485813"/>
    <w:rsid w:val="004F4831"/>
    <w:rsid w:val="004F65CC"/>
    <w:rsid w:val="00510D54"/>
    <w:rsid w:val="005118C5"/>
    <w:rsid w:val="00513169"/>
    <w:rsid w:val="0059320E"/>
    <w:rsid w:val="0059701D"/>
    <w:rsid w:val="005C4E8D"/>
    <w:rsid w:val="005E3CE6"/>
    <w:rsid w:val="005E69CA"/>
    <w:rsid w:val="005E74E2"/>
    <w:rsid w:val="005F062A"/>
    <w:rsid w:val="00654499"/>
    <w:rsid w:val="00671D39"/>
    <w:rsid w:val="00685202"/>
    <w:rsid w:val="00694B3D"/>
    <w:rsid w:val="00710EAF"/>
    <w:rsid w:val="00712E24"/>
    <w:rsid w:val="007534C9"/>
    <w:rsid w:val="00770347"/>
    <w:rsid w:val="007733B5"/>
    <w:rsid w:val="00775380"/>
    <w:rsid w:val="007A38B5"/>
    <w:rsid w:val="007B7334"/>
    <w:rsid w:val="007C31F4"/>
    <w:rsid w:val="007F1433"/>
    <w:rsid w:val="0080252E"/>
    <w:rsid w:val="00805ABC"/>
    <w:rsid w:val="00816BCF"/>
    <w:rsid w:val="008328A2"/>
    <w:rsid w:val="0086429D"/>
    <w:rsid w:val="0086722D"/>
    <w:rsid w:val="00871A7B"/>
    <w:rsid w:val="008A02DF"/>
    <w:rsid w:val="008A4B32"/>
    <w:rsid w:val="008D7D2D"/>
    <w:rsid w:val="008F1007"/>
    <w:rsid w:val="00903FC7"/>
    <w:rsid w:val="00941E46"/>
    <w:rsid w:val="00950744"/>
    <w:rsid w:val="009838B2"/>
    <w:rsid w:val="00987945"/>
    <w:rsid w:val="009D08D5"/>
    <w:rsid w:val="009E175C"/>
    <w:rsid w:val="009F2F94"/>
    <w:rsid w:val="009F7DC1"/>
    <w:rsid w:val="00A06279"/>
    <w:rsid w:val="00A36150"/>
    <w:rsid w:val="00AB7692"/>
    <w:rsid w:val="00AD0C7B"/>
    <w:rsid w:val="00B54BD7"/>
    <w:rsid w:val="00B8665A"/>
    <w:rsid w:val="00B96DBF"/>
    <w:rsid w:val="00BA35B6"/>
    <w:rsid w:val="00BB5E95"/>
    <w:rsid w:val="00BD1074"/>
    <w:rsid w:val="00C11EAB"/>
    <w:rsid w:val="00C572BA"/>
    <w:rsid w:val="00C62C8A"/>
    <w:rsid w:val="00C65C6B"/>
    <w:rsid w:val="00C66C6A"/>
    <w:rsid w:val="00CA35B5"/>
    <w:rsid w:val="00CA5287"/>
    <w:rsid w:val="00CB4F89"/>
    <w:rsid w:val="00CC49C9"/>
    <w:rsid w:val="00CE141E"/>
    <w:rsid w:val="00D87171"/>
    <w:rsid w:val="00DA1C3E"/>
    <w:rsid w:val="00E02F69"/>
    <w:rsid w:val="00E07AD6"/>
    <w:rsid w:val="00E43737"/>
    <w:rsid w:val="00ED21F5"/>
    <w:rsid w:val="00ED5EFB"/>
    <w:rsid w:val="00EF2325"/>
    <w:rsid w:val="00EF38A7"/>
    <w:rsid w:val="00EF7C41"/>
    <w:rsid w:val="00F22926"/>
    <w:rsid w:val="00F67FEC"/>
    <w:rsid w:val="00F876A5"/>
    <w:rsid w:val="00FE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A6B36"/>
  <w15:docId w15:val="{E814C96E-52B1-4046-9AFA-D131C26E8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945"/>
  </w:style>
  <w:style w:type="paragraph" w:styleId="1">
    <w:name w:val="heading 1"/>
    <w:basedOn w:val="a"/>
    <w:link w:val="10"/>
    <w:uiPriority w:val="9"/>
    <w:qFormat/>
    <w:rsid w:val="008025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52E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uk-UA"/>
    </w:rPr>
  </w:style>
  <w:style w:type="character" w:customStyle="1" w:styleId="qabuget">
    <w:name w:val="qa_buget"/>
    <w:basedOn w:val="a0"/>
    <w:rsid w:val="0080252E"/>
  </w:style>
  <w:style w:type="character" w:customStyle="1" w:styleId="qacode">
    <w:name w:val="qa_code"/>
    <w:basedOn w:val="a0"/>
    <w:rsid w:val="008025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1295</Words>
  <Characters>739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Snabhenie</dc:creator>
  <cp:keywords/>
  <dc:description/>
  <cp:lastModifiedBy>Dmytro</cp:lastModifiedBy>
  <cp:revision>2</cp:revision>
  <dcterms:created xsi:type="dcterms:W3CDTF">2026-09-02T13:04:00Z</dcterms:created>
  <dcterms:modified xsi:type="dcterms:W3CDTF">2026-09-02T13:04:00Z</dcterms:modified>
</cp:coreProperties>
</file>